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0B" w:rsidRDefault="00A612D2">
      <w:pPr>
        <w:spacing w:after="0"/>
        <w:jc w:val="right"/>
      </w:pPr>
      <w:r>
        <w:rPr>
          <w:noProof/>
        </w:rPr>
        <w:drawing>
          <wp:inline distT="0" distB="0" distL="0" distR="0">
            <wp:extent cx="5759197" cy="1863852"/>
            <wp:effectExtent l="0" t="0" r="0" b="0"/>
            <wp:docPr id="143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197" cy="186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color w:val="365F91"/>
          <w:sz w:val="32"/>
        </w:rPr>
        <w:t xml:space="preserve"> </w:t>
      </w:r>
    </w:p>
    <w:p w:rsidR="00DB720B" w:rsidRDefault="00A612D2">
      <w:pPr>
        <w:spacing w:after="311"/>
      </w:pPr>
      <w:r>
        <w:t xml:space="preserve"> </w:t>
      </w:r>
    </w:p>
    <w:p w:rsidR="00DB720B" w:rsidRDefault="00A612D2">
      <w:pPr>
        <w:spacing w:after="0"/>
        <w:ind w:right="79"/>
        <w:jc w:val="center"/>
      </w:pPr>
      <w:r>
        <w:rPr>
          <w:rFonts w:ascii="Cambria" w:eastAsia="Cambria" w:hAnsi="Cambria" w:cs="Cambria"/>
          <w:b/>
          <w:color w:val="1D9923"/>
          <w:sz w:val="32"/>
        </w:rPr>
        <w:t xml:space="preserve">Obecné informace o přijímacím řízení </w:t>
      </w:r>
    </w:p>
    <w:p w:rsidR="00DB720B" w:rsidRDefault="00A612D2">
      <w:pPr>
        <w:spacing w:after="22"/>
      </w:pPr>
      <w:r>
        <w:rPr>
          <w:b/>
        </w:rPr>
        <w:t xml:space="preserve"> </w:t>
      </w:r>
    </w:p>
    <w:p w:rsidR="00DB720B" w:rsidRDefault="00A612D2">
      <w:pPr>
        <w:spacing w:after="207" w:line="269" w:lineRule="auto"/>
        <w:ind w:left="-5" w:hanging="10"/>
      </w:pPr>
      <w:r>
        <w:rPr>
          <w:b/>
        </w:rPr>
        <w:t xml:space="preserve">Termíny přijímacího řízení </w:t>
      </w:r>
    </w:p>
    <w:p w:rsidR="00DB720B" w:rsidRDefault="00A612D2">
      <w:pPr>
        <w:numPr>
          <w:ilvl w:val="0"/>
          <w:numId w:val="1"/>
        </w:numPr>
        <w:spacing w:after="208" w:line="268" w:lineRule="auto"/>
        <w:ind w:right="22" w:hanging="220"/>
      </w:pPr>
      <w:r>
        <w:rPr>
          <w:b/>
        </w:rPr>
        <w:t>termín:</w:t>
      </w:r>
      <w:r w:rsidR="00F033C9">
        <w:t xml:space="preserve"> 14. dubna 2020</w:t>
      </w:r>
      <w:r w:rsidR="00712D19">
        <w:t xml:space="preserve"> - pro čt</w:t>
      </w:r>
      <w:r w:rsidR="00F033C9">
        <w:t>yřleté gymnázium; 16. dubna 2020</w:t>
      </w:r>
      <w:r>
        <w:t xml:space="preserve"> - pro osmileté gymnázium </w:t>
      </w:r>
    </w:p>
    <w:p w:rsidR="00DB720B" w:rsidRDefault="00A612D2">
      <w:pPr>
        <w:numPr>
          <w:ilvl w:val="0"/>
          <w:numId w:val="1"/>
        </w:numPr>
        <w:spacing w:after="4" w:line="268" w:lineRule="auto"/>
        <w:ind w:right="22" w:hanging="220"/>
      </w:pPr>
      <w:r>
        <w:rPr>
          <w:b/>
        </w:rPr>
        <w:t>termín:</w:t>
      </w:r>
      <w:r w:rsidR="00F033C9">
        <w:t xml:space="preserve"> 15. dubna 2020</w:t>
      </w:r>
      <w:r>
        <w:t xml:space="preserve"> - pro čt</w:t>
      </w:r>
      <w:r w:rsidR="00F033C9">
        <w:t>yřleté gymnázium; 17. dubna 2020</w:t>
      </w:r>
      <w:r>
        <w:t xml:space="preserve"> - pro osmileté gymnázium </w:t>
      </w:r>
    </w:p>
    <w:p w:rsidR="00DB720B" w:rsidRDefault="00A612D2">
      <w:pPr>
        <w:spacing w:after="16"/>
      </w:pPr>
      <w:r>
        <w:t xml:space="preserve"> </w:t>
      </w:r>
    </w:p>
    <w:p w:rsidR="00DB720B" w:rsidRDefault="00A612D2">
      <w:pPr>
        <w:spacing w:after="4" w:line="268" w:lineRule="auto"/>
        <w:ind w:left="-5" w:right="22" w:hanging="10"/>
      </w:pPr>
      <w:r>
        <w:rPr>
          <w:b/>
        </w:rPr>
        <w:t xml:space="preserve">Náhradní termín: </w:t>
      </w:r>
      <w:r w:rsidR="00F033C9">
        <w:t>1. termín: 13. května 2020</w:t>
      </w:r>
      <w:r>
        <w:t>, 2. termín: 1</w:t>
      </w:r>
      <w:r w:rsidR="00F033C9">
        <w:t>4. května 2020</w:t>
      </w:r>
    </w:p>
    <w:p w:rsidR="00DB720B" w:rsidRDefault="00A612D2">
      <w:pPr>
        <w:spacing w:after="19"/>
      </w:pPr>
      <w:r>
        <w:t xml:space="preserve"> </w:t>
      </w:r>
    </w:p>
    <w:p w:rsidR="00DB720B" w:rsidRDefault="00A612D2">
      <w:pPr>
        <w:spacing w:after="43" w:line="269" w:lineRule="auto"/>
        <w:ind w:left="-5" w:hanging="10"/>
      </w:pPr>
      <w:r>
        <w:rPr>
          <w:b/>
        </w:rPr>
        <w:t xml:space="preserve">Přihláška ke studiu  </w:t>
      </w:r>
    </w:p>
    <w:p w:rsidR="00DB720B" w:rsidRDefault="00A612D2">
      <w:pPr>
        <w:numPr>
          <w:ilvl w:val="2"/>
          <w:numId w:val="2"/>
        </w:numPr>
        <w:spacing w:after="43" w:line="268" w:lineRule="auto"/>
        <w:ind w:right="22" w:hanging="360"/>
      </w:pPr>
      <w:r>
        <w:t xml:space="preserve">maximálně 2 přihlášky </w:t>
      </w:r>
    </w:p>
    <w:p w:rsidR="00DB720B" w:rsidRDefault="00A612D2">
      <w:pPr>
        <w:numPr>
          <w:ilvl w:val="2"/>
          <w:numId w:val="2"/>
        </w:numPr>
        <w:spacing w:after="41" w:line="268" w:lineRule="auto"/>
        <w:ind w:right="22" w:hanging="360"/>
      </w:pPr>
      <w:r>
        <w:t xml:space="preserve">pozor, musí být použit nový tiskopis s rodným číslem (ke stažení na </w:t>
      </w:r>
      <w:hyperlink r:id="rId6">
        <w:r>
          <w:rPr>
            <w:b/>
            <w:color w:val="0000FF"/>
            <w:u w:val="single" w:color="0000FF"/>
          </w:rPr>
          <w:t>www.gymji.cz</w:t>
        </w:r>
      </w:hyperlink>
      <w:hyperlink r:id="rId7">
        <w:r>
          <w:rPr>
            <w:b/>
          </w:rPr>
          <w:t xml:space="preserve"> </w:t>
        </w:r>
      </w:hyperlink>
      <w:r>
        <w:t xml:space="preserve">v sekci „Pro uchazeče“) </w:t>
      </w:r>
    </w:p>
    <w:p w:rsidR="00DB720B" w:rsidRDefault="00A612D2">
      <w:pPr>
        <w:numPr>
          <w:ilvl w:val="2"/>
          <w:numId w:val="2"/>
        </w:numPr>
        <w:spacing w:after="4" w:line="268" w:lineRule="auto"/>
        <w:ind w:right="22" w:hanging="360"/>
      </w:pPr>
      <w:r>
        <w:t xml:space="preserve">pořadí škol na přihlášce odpovídá termínům přijímací zkoušky (1. uvedená škola = 1. termín, </w:t>
      </w:r>
    </w:p>
    <w:p w:rsidR="00DB720B" w:rsidRDefault="00A612D2">
      <w:pPr>
        <w:spacing w:after="47" w:line="268" w:lineRule="auto"/>
        <w:ind w:left="730" w:right="22" w:hanging="10"/>
      </w:pPr>
      <w:r>
        <w:t xml:space="preserve">2. uvedená škola = 2. termín) </w:t>
      </w:r>
    </w:p>
    <w:p w:rsidR="00A612D2" w:rsidRPr="00A612D2" w:rsidRDefault="00A612D2" w:rsidP="00CA403C">
      <w:pPr>
        <w:numPr>
          <w:ilvl w:val="1"/>
          <w:numId w:val="1"/>
        </w:numPr>
        <w:spacing w:after="207" w:line="269" w:lineRule="auto"/>
        <w:ind w:hanging="360"/>
      </w:pPr>
      <w:r>
        <w:t xml:space="preserve">přihlášky je nutné odevzdat </w:t>
      </w:r>
      <w:r w:rsidR="00F033C9">
        <w:rPr>
          <w:b/>
        </w:rPr>
        <w:t>nejpozději do 2. března 2020</w:t>
      </w:r>
    </w:p>
    <w:p w:rsidR="00DB720B" w:rsidRDefault="00A612D2" w:rsidP="00CA403C">
      <w:pPr>
        <w:numPr>
          <w:ilvl w:val="1"/>
          <w:numId w:val="1"/>
        </w:numPr>
        <w:spacing w:after="207" w:line="269" w:lineRule="auto"/>
        <w:ind w:hanging="360"/>
      </w:pPr>
      <w:r w:rsidRPr="00A612D2">
        <w:rPr>
          <w:b/>
        </w:rPr>
        <w:t xml:space="preserve">seznam přijatých uchazečů se zveřejňuje pouze na webu a v budově gymnázia (rozhodnutí o přijetí se nezasílá poštou) </w:t>
      </w:r>
    </w:p>
    <w:p w:rsidR="00DB720B" w:rsidRDefault="00A612D2">
      <w:pPr>
        <w:numPr>
          <w:ilvl w:val="1"/>
          <w:numId w:val="1"/>
        </w:numPr>
        <w:spacing w:after="207" w:line="269" w:lineRule="auto"/>
        <w:ind w:hanging="360"/>
      </w:pPr>
      <w:r>
        <w:rPr>
          <w:b/>
        </w:rPr>
        <w:t xml:space="preserve">rozhodnutí o nepřijetí se zasílá poštou </w:t>
      </w:r>
    </w:p>
    <w:p w:rsidR="00DB720B" w:rsidRDefault="00A612D2">
      <w:pPr>
        <w:numPr>
          <w:ilvl w:val="1"/>
          <w:numId w:val="1"/>
        </w:numPr>
        <w:spacing w:after="207" w:line="269" w:lineRule="auto"/>
        <w:ind w:hanging="360"/>
      </w:pPr>
      <w:r>
        <w:rPr>
          <w:b/>
        </w:rPr>
        <w:t xml:space="preserve">po vyhlášení výsledků je nutné potvrdit zájem o studium odevzdáním zápisového lístku přijatým uchazečem do 10 pracovních dnů ode dne oznámení o přijetí (zveřejnění na webu) </w:t>
      </w:r>
    </w:p>
    <w:p w:rsidR="00DB720B" w:rsidRDefault="00A612D2">
      <w:pPr>
        <w:numPr>
          <w:ilvl w:val="1"/>
          <w:numId w:val="1"/>
        </w:numPr>
        <w:spacing w:after="207" w:line="269" w:lineRule="auto"/>
        <w:ind w:hanging="360"/>
      </w:pPr>
      <w:r>
        <w:rPr>
          <w:b/>
        </w:rPr>
        <w:t xml:space="preserve">zápisový lístek vydává základní škola (nebo krajský úřad) </w:t>
      </w:r>
    </w:p>
    <w:p w:rsidR="00DB720B" w:rsidRDefault="00A612D2">
      <w:pPr>
        <w:numPr>
          <w:ilvl w:val="1"/>
          <w:numId w:val="1"/>
        </w:numPr>
        <w:spacing w:after="207" w:line="269" w:lineRule="auto"/>
        <w:ind w:hanging="360"/>
      </w:pPr>
      <w:r>
        <w:rPr>
          <w:b/>
        </w:rPr>
        <w:t xml:space="preserve">nevyžadujeme potvrzení od lékaře </w:t>
      </w:r>
    </w:p>
    <w:p w:rsidR="00DB720B" w:rsidRDefault="00DB720B">
      <w:pPr>
        <w:spacing w:after="19"/>
      </w:pPr>
    </w:p>
    <w:p w:rsidR="00DB720B" w:rsidRDefault="00A612D2">
      <w:pPr>
        <w:spacing w:after="12" w:line="269" w:lineRule="auto"/>
        <w:ind w:left="-5" w:hanging="10"/>
      </w:pPr>
      <w:r>
        <w:rPr>
          <w:b/>
        </w:rPr>
        <w:t xml:space="preserve">Více informací o přijímacích zkouškách naleznete na </w:t>
      </w:r>
      <w:hyperlink r:id="rId8">
        <w:r>
          <w:rPr>
            <w:b/>
            <w:color w:val="0000FF"/>
            <w:u w:val="single" w:color="0000FF"/>
          </w:rPr>
          <w:t>www.cermat.cz</w:t>
        </w:r>
      </w:hyperlink>
      <w:hyperlink r:id="rId9">
        <w:r>
          <w:rPr>
            <w:b/>
          </w:rPr>
          <w:t xml:space="preserve"> </w:t>
        </w:r>
      </w:hyperlink>
    </w:p>
    <w:p w:rsidR="00F033C9" w:rsidRDefault="00F033C9" w:rsidP="00A612D2">
      <w:pPr>
        <w:spacing w:after="0" w:line="269" w:lineRule="auto"/>
        <w:ind w:left="-6" w:hanging="11"/>
        <w:rPr>
          <w:b/>
        </w:rPr>
      </w:pPr>
    </w:p>
    <w:p w:rsidR="00DB720B" w:rsidRDefault="00A612D2" w:rsidP="00A612D2">
      <w:pPr>
        <w:spacing w:after="0" w:line="269" w:lineRule="auto"/>
        <w:ind w:left="-6" w:hanging="11"/>
      </w:pPr>
      <w:bookmarkStart w:id="0" w:name="_GoBack"/>
      <w:bookmarkEnd w:id="0"/>
      <w:r>
        <w:rPr>
          <w:b/>
        </w:rPr>
        <w:t xml:space="preserve">Legislativa </w:t>
      </w:r>
    </w:p>
    <w:p w:rsidR="00DB720B" w:rsidRDefault="00A612D2">
      <w:pPr>
        <w:spacing w:after="4" w:line="268" w:lineRule="auto"/>
        <w:ind w:left="-5" w:right="22" w:hanging="10"/>
      </w:pPr>
      <w:r>
        <w:t xml:space="preserve">Přijímací řízení upravuje: </w:t>
      </w:r>
    </w:p>
    <w:p w:rsidR="00DB720B" w:rsidRDefault="00A612D2">
      <w:pPr>
        <w:spacing w:after="4" w:line="268" w:lineRule="auto"/>
        <w:ind w:left="-5" w:right="22" w:hanging="10"/>
      </w:pPr>
      <w:r>
        <w:t xml:space="preserve">Školský zákon č. 561/2004 Sb., v platném znění </w:t>
      </w:r>
    </w:p>
    <w:p w:rsidR="00DB720B" w:rsidRDefault="00A612D2">
      <w:pPr>
        <w:spacing w:after="4" w:line="268" w:lineRule="auto"/>
        <w:ind w:left="-5" w:right="22" w:hanging="10"/>
      </w:pPr>
      <w:r>
        <w:t xml:space="preserve">Vyhláška č. 353/2016 Sb., o přijímacím řízení ke střednímu vzdělávání </w:t>
      </w:r>
    </w:p>
    <w:p w:rsidR="00F033C9" w:rsidRDefault="00F033C9">
      <w:pPr>
        <w:spacing w:after="4" w:line="268" w:lineRule="auto"/>
        <w:ind w:left="-5" w:right="22" w:hanging="10"/>
      </w:pPr>
      <w:r w:rsidRPr="00F033C9">
        <w:t>Vyhláška č. 27/2016 Sb., o vzdělávání žáků se speciálními vzdělávacími potřebami a žáků nadaných, ve znění účinném od 1. 1. 2020</w:t>
      </w:r>
    </w:p>
    <w:sectPr w:rsidR="00F033C9" w:rsidSect="00F033C9">
      <w:pgSz w:w="11906" w:h="16838"/>
      <w:pgMar w:top="567" w:right="1344" w:bottom="73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741"/>
    <w:multiLevelType w:val="hybridMultilevel"/>
    <w:tmpl w:val="F2CAC962"/>
    <w:lvl w:ilvl="0" w:tplc="566037EA">
      <w:start w:val="1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6AAD62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2C9174">
      <w:start w:val="1"/>
      <w:numFmt w:val="bullet"/>
      <w:lvlText w:val="▪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83BE6">
      <w:start w:val="1"/>
      <w:numFmt w:val="bullet"/>
      <w:lvlText w:val="•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6E3C62">
      <w:start w:val="1"/>
      <w:numFmt w:val="bullet"/>
      <w:lvlText w:val="o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9A8BCA">
      <w:start w:val="1"/>
      <w:numFmt w:val="bullet"/>
      <w:lvlText w:val="▪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C4C2B4">
      <w:start w:val="1"/>
      <w:numFmt w:val="bullet"/>
      <w:lvlText w:val="•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6B932">
      <w:start w:val="1"/>
      <w:numFmt w:val="bullet"/>
      <w:lvlText w:val="o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4604E6">
      <w:start w:val="1"/>
      <w:numFmt w:val="bullet"/>
      <w:lvlText w:val="▪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3A3606"/>
    <w:multiLevelType w:val="hybridMultilevel"/>
    <w:tmpl w:val="626E6F0E"/>
    <w:lvl w:ilvl="0" w:tplc="093C873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9E880A">
      <w:start w:val="1"/>
      <w:numFmt w:val="bullet"/>
      <w:lvlText w:val="o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EEBD58">
      <w:start w:val="1"/>
      <w:numFmt w:val="bullet"/>
      <w:lvlRestart w:val="0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7E9752">
      <w:start w:val="1"/>
      <w:numFmt w:val="bullet"/>
      <w:lvlText w:val="•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42A244">
      <w:start w:val="1"/>
      <w:numFmt w:val="bullet"/>
      <w:lvlText w:val="o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88F6E2">
      <w:start w:val="1"/>
      <w:numFmt w:val="bullet"/>
      <w:lvlText w:val="▪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04B0CA">
      <w:start w:val="1"/>
      <w:numFmt w:val="bullet"/>
      <w:lvlText w:val="•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4A07C0">
      <w:start w:val="1"/>
      <w:numFmt w:val="bullet"/>
      <w:lvlText w:val="o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F08020">
      <w:start w:val="1"/>
      <w:numFmt w:val="bullet"/>
      <w:lvlText w:val="▪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0B"/>
    <w:rsid w:val="00712D19"/>
    <w:rsid w:val="00A612D2"/>
    <w:rsid w:val="00DB720B"/>
    <w:rsid w:val="00F0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040C"/>
  <w15:docId w15:val="{B15D8317-B5E0-4323-85FA-F8A35EFE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mat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ymji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mji.cz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rmat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kavrik</dc:creator>
  <cp:keywords/>
  <cp:lastModifiedBy>kavrik</cp:lastModifiedBy>
  <cp:revision>4</cp:revision>
  <dcterms:created xsi:type="dcterms:W3CDTF">2018-11-12T15:18:00Z</dcterms:created>
  <dcterms:modified xsi:type="dcterms:W3CDTF">2019-11-26T07:13:00Z</dcterms:modified>
</cp:coreProperties>
</file>